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561"/>
        <w:gridCol w:w="10857"/>
      </w:tblGrid>
      <w:tr w:rsidR="00D81ACC" w14:paraId="2E7565E5" w14:textId="77777777" w:rsidTr="00E0423C">
        <w:trPr>
          <w:jc w:val="center"/>
        </w:trPr>
        <w:tc>
          <w:tcPr>
            <w:tcW w:w="1235" w:type="pct"/>
            <w:vAlign w:val="center"/>
          </w:tcPr>
          <w:p w14:paraId="4A0B14E3" w14:textId="5377D80D" w:rsidR="00D81ACC" w:rsidRDefault="00513712" w:rsidP="00987707">
            <w:pPr>
              <w:rPr>
                <w:rFonts w:ascii="Times New Roman" w:hAnsi="Times New Roman" w:cs="Times New Roman"/>
              </w:rPr>
            </w:pPr>
            <w:r w:rsidRPr="00E0423C">
              <w:rPr>
                <w:rFonts w:ascii="Times New Roman" w:hAnsi="Times New Roman" w:cs="Times New Roman"/>
              </w:rPr>
              <w:t xml:space="preserve">İşyeri </w:t>
            </w:r>
            <w:r w:rsidR="003E45D2">
              <w:rPr>
                <w:rFonts w:ascii="Times New Roman" w:hAnsi="Times New Roman" w:cs="Times New Roman"/>
              </w:rPr>
              <w:t xml:space="preserve">Adı ve </w:t>
            </w:r>
            <w:r w:rsidR="003E45D2" w:rsidRPr="00E0423C">
              <w:rPr>
                <w:rFonts w:ascii="Times New Roman" w:hAnsi="Times New Roman" w:cs="Times New Roman"/>
              </w:rPr>
              <w:t>Türü</w:t>
            </w:r>
            <w:r w:rsidRPr="00E0423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65" w:type="pct"/>
            <w:vAlign w:val="center"/>
          </w:tcPr>
          <w:p w14:paraId="262D2F1E" w14:textId="4A4EEADD"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14:paraId="222A8E7A" w14:textId="77777777" w:rsidTr="00E0423C">
        <w:trPr>
          <w:jc w:val="center"/>
        </w:trPr>
        <w:tc>
          <w:tcPr>
            <w:tcW w:w="1235" w:type="pct"/>
            <w:vAlign w:val="center"/>
          </w:tcPr>
          <w:p w14:paraId="68D2CD6B" w14:textId="682061E0" w:rsidR="00D81ACC" w:rsidRDefault="003E45D2" w:rsidP="00987707">
            <w:pPr>
              <w:rPr>
                <w:rFonts w:ascii="Times New Roman" w:hAnsi="Times New Roman" w:cs="Times New Roman"/>
              </w:rPr>
            </w:pPr>
            <w:r w:rsidRPr="00E0423C">
              <w:rPr>
                <w:rFonts w:ascii="Times New Roman" w:hAnsi="Times New Roman" w:cs="Times New Roman"/>
              </w:rPr>
              <w:t>İşyeri Yetkilisi:</w:t>
            </w:r>
          </w:p>
        </w:tc>
        <w:tc>
          <w:tcPr>
            <w:tcW w:w="3765" w:type="pct"/>
            <w:vAlign w:val="center"/>
          </w:tcPr>
          <w:p w14:paraId="7A1F69CB" w14:textId="77777777"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14:paraId="0E3F6571" w14:textId="77777777" w:rsidTr="00E0423C">
        <w:trPr>
          <w:jc w:val="center"/>
        </w:trPr>
        <w:tc>
          <w:tcPr>
            <w:tcW w:w="1235" w:type="pct"/>
            <w:vAlign w:val="center"/>
          </w:tcPr>
          <w:p w14:paraId="55A8B05E" w14:textId="2B1A0B46" w:rsidR="00D81ACC" w:rsidRDefault="003E45D2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NACE Kodu ve Tehlike Sınıfı:</w:t>
            </w:r>
          </w:p>
        </w:tc>
        <w:tc>
          <w:tcPr>
            <w:tcW w:w="3765" w:type="pct"/>
            <w:vAlign w:val="center"/>
          </w:tcPr>
          <w:p w14:paraId="4382DC04" w14:textId="75522A77"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14:paraId="3D1F60B1" w14:textId="77777777" w:rsidTr="00E0423C">
        <w:trPr>
          <w:jc w:val="center"/>
        </w:trPr>
        <w:tc>
          <w:tcPr>
            <w:tcW w:w="1235" w:type="pct"/>
            <w:vAlign w:val="center"/>
          </w:tcPr>
          <w:p w14:paraId="31234750" w14:textId="551154D4" w:rsidR="00D81ACC" w:rsidRDefault="00513712" w:rsidP="00987707">
            <w:pPr>
              <w:rPr>
                <w:rFonts w:ascii="Times New Roman" w:hAnsi="Times New Roman" w:cs="Times New Roman"/>
              </w:rPr>
            </w:pPr>
            <w:r w:rsidRPr="00E0423C">
              <w:rPr>
                <w:rFonts w:ascii="Times New Roman" w:hAnsi="Times New Roman" w:cs="Times New Roman"/>
              </w:rPr>
              <w:t>Çalışan Sayısı:</w:t>
            </w:r>
          </w:p>
        </w:tc>
        <w:tc>
          <w:tcPr>
            <w:tcW w:w="3765" w:type="pct"/>
            <w:vAlign w:val="center"/>
          </w:tcPr>
          <w:p w14:paraId="3173A8CC" w14:textId="6C340E97"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3E45D2" w14:paraId="663AA1D5" w14:textId="77777777" w:rsidTr="00E0423C">
        <w:trPr>
          <w:jc w:val="center"/>
        </w:trPr>
        <w:tc>
          <w:tcPr>
            <w:tcW w:w="1235" w:type="pct"/>
            <w:vAlign w:val="center"/>
          </w:tcPr>
          <w:p w14:paraId="75F29561" w14:textId="7B6BE962" w:rsidR="003E45D2" w:rsidRPr="00E0423C" w:rsidRDefault="003E45D2" w:rsidP="00987707">
            <w:pPr>
              <w:rPr>
                <w:rFonts w:ascii="Times New Roman" w:hAnsi="Times New Roman" w:cs="Times New Roman"/>
              </w:rPr>
            </w:pPr>
            <w:r w:rsidRPr="00E0423C">
              <w:rPr>
                <w:rFonts w:ascii="Times New Roman" w:hAnsi="Times New Roman" w:cs="Times New Roman"/>
              </w:rPr>
              <w:t>Denetim Tarihi:</w:t>
            </w:r>
          </w:p>
        </w:tc>
        <w:tc>
          <w:tcPr>
            <w:tcW w:w="3765" w:type="pct"/>
            <w:vAlign w:val="center"/>
          </w:tcPr>
          <w:p w14:paraId="76599874" w14:textId="77777777" w:rsidR="003E45D2" w:rsidRDefault="003E45D2" w:rsidP="00987707">
            <w:pPr>
              <w:rPr>
                <w:rFonts w:ascii="Times New Roman" w:hAnsi="Times New Roman" w:cs="Times New Roman"/>
              </w:rPr>
            </w:pPr>
          </w:p>
        </w:tc>
      </w:tr>
    </w:tbl>
    <w:p w14:paraId="77CD442F" w14:textId="77777777" w:rsidR="00E86735" w:rsidRPr="00513712" w:rsidRDefault="00E86735" w:rsidP="003A27A2">
      <w:pPr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3447"/>
        <w:gridCol w:w="604"/>
        <w:gridCol w:w="704"/>
        <w:gridCol w:w="862"/>
        <w:gridCol w:w="7334"/>
      </w:tblGrid>
      <w:tr w:rsidR="00E0423C" w:rsidRPr="00E0423C" w14:paraId="63EC6AFA" w14:textId="77777777" w:rsidTr="00301BCB">
        <w:trPr>
          <w:trHeight w:val="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CFF9" w14:textId="77777777" w:rsidR="00E0423C" w:rsidRPr="00513712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Denetim </w:t>
            </w:r>
          </w:p>
          <w:p w14:paraId="527A1A88" w14:textId="0FE6367B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  <w:r w:rsidRPr="0051371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A53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Sorular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09A" w14:textId="0635690C" w:rsidR="00E0423C" w:rsidRPr="00E0423C" w:rsidRDefault="00301BCB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Evet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F49A" w14:textId="649FF6EB" w:rsidR="00E0423C" w:rsidRPr="00E0423C" w:rsidRDefault="00301BCB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Hayır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DEC" w14:textId="51742B02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Kısmen </w:t>
            </w:r>
            <w:r w:rsidR="00301B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Evet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8BE" w14:textId="77777777" w:rsidR="00E0423C" w:rsidRPr="00E0423C" w:rsidRDefault="00E0423C" w:rsidP="00E0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Açıklama</w:t>
            </w:r>
          </w:p>
        </w:tc>
      </w:tr>
      <w:tr w:rsidR="00E0423C" w:rsidRPr="00E0423C" w14:paraId="37661835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D5F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1.İSG Politikası ve Yönetim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C94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İSG Yönetim Sistemi Var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F01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DC4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154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74A" w14:textId="50E09EBB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İşyerinde çalışanların sağlık ve güvenliğini korumak amacıyla 6331 sayılı Kanun kapsamında bir sistem bulunmalıdır. Bu sistem gereği bir İSG Politikası, görevli </w:t>
            </w:r>
            <w:r w:rsidR="00513712">
              <w:rPr>
                <w:rFonts w:ascii="Times New Roman" w:eastAsia="Times New Roman" w:hAnsi="Times New Roman" w:cs="Times New Roman"/>
                <w:lang w:eastAsia="tr-TR"/>
              </w:rPr>
              <w:t>İSG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 profesyonelleri, çalışma ortamı ve sağlık kayıtları, iş kazası ve meslek hastalığı durumunda yapılacaklar ve risk yönetimi usulüne dair kayıtlar ve dokümanlar bulunmalıdır.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743AFD07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772D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5F4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val="en-US" w:eastAsia="tr-TR"/>
              </w:rPr>
              <w:t>İSG ile İlgili Belgelendirme (İSG Eğitimi, Çalışma Planları vb.) Var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6E1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AD4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399F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1A" w14:textId="5C8BAD1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İşyerinde iş güvenliği ile ilgili çalışmaları içeren yıllık çalışma planları ve raporlar bulundurulmalı,</w:t>
            </w:r>
            <w:r w:rsidR="00301BCB">
              <w:rPr>
                <w:rFonts w:ascii="Times New Roman" w:eastAsia="Times New Roman" w:hAnsi="Times New Roman" w:cs="Times New Roman"/>
                <w:lang w:eastAsia="tr-TR"/>
              </w:rPr>
              <w:t xml:space="preserve"> varsa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 ISO 45001 İSG Y</w:t>
            </w:r>
            <w:r w:rsidR="00513712"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netim Sistemi vb. gibi </w:t>
            </w:r>
            <w:r w:rsidR="00301BCB">
              <w:rPr>
                <w:rFonts w:ascii="Times New Roman" w:eastAsia="Times New Roman" w:hAnsi="Times New Roman" w:cs="Times New Roman"/>
                <w:lang w:eastAsia="tr-TR"/>
              </w:rPr>
              <w:t>sistem dokümanları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 bulundurulmalıdır.</w:t>
            </w:r>
            <w:r w:rsidR="00301BCB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2678ADE2" w14:textId="77777777" w:rsidTr="00301BCB">
        <w:trPr>
          <w:trHeight w:val="2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F9B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2.Çalışanların Sağlık ve Güvenlik Eğitimi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CBE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Çalışanlara İş Sağlığı ve Güvenliği Eğitimi Verildi mi?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7AD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998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C95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404" w14:textId="165F77D5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İşyerinde çalışanlara 6331 sayılı kanun uyarınca temel iş sağlığı ve güvenliği eğitimleri ve iş gereği diğer sağlık ve güvenlik eğitimi verilmelidir.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600A59DF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776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3.Kişisel Koruyucu Donanım (KKD)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B32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KKD Kullanımı Mevzuata Uygun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46C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31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64C7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469" w14:textId="0C335D3D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Çalışanlar yaptıkları işlere uygun kullandığı kişisel koruyucu 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Eldiven,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bone , aşçı bonesi,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mutfak önlüğü,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kaymaz tabanlı ayakkabı,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maske 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vb.]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 ekipmanların kullanılmalıdır.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4155689C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B607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13D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KKD Temizliği ve Bakımı Yapılıyor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1ED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91A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F26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0A7" w14:textId="1552CFC1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Kullanımda olan Kişisel Koruyucu Ekipmanları temiz ve bakımlı olmalıdır.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79D08D6E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D61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4.Çalışma Alanı Güvenliği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A82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İşyeri Genel Temizlik ve Düzeni Sağlanmış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6E0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D90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D26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1B7" w14:textId="62814C23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Çalışma alanlarında temizlik ve düzen güvenlik ve sağlığı etkilemeyecek şekilde sürekli sağlanan bir husus olmalıdır.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4F6534F7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127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950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Riskli Alanlar ve acil çıkışlar belirlenmiş mi 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B3A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FC1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073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D4A" w14:textId="573D375A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İşyerindeki riskli alanlar ve acil çıkışlar belirlenmelidir.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648C14D3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3B3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06A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Riskli alanların ve acil çıkışların uyarı levhaları var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C0C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485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AC30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09A" w14:textId="760C76F9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Uyarı levhaları ve işaretleri ilgili mevzuata göre bulundurulmalıdır.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7D938BE7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DD88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669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Yangın Güvenliği Önlemleri Alınmış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BA9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359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F2F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FAC" w14:textId="7ABE6A99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Yangın söndürücüler, yangın tatbikatları, alarm sistemlerine Afet ve Acil Durum 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Koordinatörlüğü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denetlemektedir.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675843BB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5A1" w14:textId="77777777" w:rsidR="00E0423C" w:rsidRPr="00E0423C" w:rsidRDefault="00E0423C" w:rsidP="00E0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5.Acil Durum ve İlk Yardım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8C0" w14:textId="77777777" w:rsid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Acil Durum Planı ve Risk Değerlendirme Planı Mevcut mu?</w:t>
            </w:r>
          </w:p>
          <w:p w14:paraId="47298CF1" w14:textId="77777777" w:rsidR="00827304" w:rsidRPr="00827304" w:rsidRDefault="00827304" w:rsidP="0082730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005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AD2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BD4F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36D" w14:textId="237160F6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Acil durum planları ve risk değerlendirme planları yapılmalı; risklerin giderilmesi için gerekli faaliyetler yürütülmelidir. Acil durum senaryoları doğrultusunda tatbikatlar gerçekleştirilmeli ve bunlara dair kayıtlar bulunmal</w:t>
            </w:r>
            <w:r w:rsidR="00513712">
              <w:rPr>
                <w:rFonts w:ascii="Times New Roman" w:eastAsia="Times New Roman" w:hAnsi="Times New Roman" w:cs="Times New Roman"/>
                <w:lang w:eastAsia="tr-TR"/>
              </w:rPr>
              <w:t xml:space="preserve">ı, bu kayıtlar </w:t>
            </w:r>
            <w:r w:rsidR="00513712"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Afet ve Acil Durum </w:t>
            </w:r>
            <w:r w:rsidR="00513712"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Koordinatörlüğü </w:t>
            </w:r>
            <w:r w:rsidR="00513712">
              <w:rPr>
                <w:rFonts w:ascii="Times New Roman" w:eastAsia="Times New Roman" w:hAnsi="Times New Roman" w:cs="Times New Roman"/>
                <w:lang w:eastAsia="tr-TR"/>
              </w:rPr>
              <w:t xml:space="preserve">tarafından </w:t>
            </w:r>
            <w:r w:rsidR="00513712" w:rsidRPr="00E0423C">
              <w:rPr>
                <w:rFonts w:ascii="Times New Roman" w:eastAsia="Times New Roman" w:hAnsi="Times New Roman" w:cs="Times New Roman"/>
                <w:lang w:eastAsia="tr-TR"/>
              </w:rPr>
              <w:t>denetlemektedir.</w:t>
            </w:r>
            <w:r w:rsidR="00513712"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4B2281FC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5F1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5CD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İlk Yardım Malzemeleri ve Ekipmanları Bulunuyor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ED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1D2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A9D8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B64" w14:textId="04196BFB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İlk yardım malzemeleri asgari düzeyde bulundurulmalı ve son kullanım tarihlerine dikkat edilmelidir.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06E82C83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567" w14:textId="77777777" w:rsidR="00E0423C" w:rsidRPr="00E0423C" w:rsidRDefault="00E0423C" w:rsidP="0051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6.Çalışma Koşulları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6A0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Çalışma Alanında İyi Aydınlatma Sağlanmış mı?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987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0558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B9D7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1C6" w14:textId="2CF4BE43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İşerindeki aydınlatma 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 xml:space="preserve">ilgili </w:t>
            </w: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mevzuat doğrultusunda düzenlenmelidir.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21C442FA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606E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055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Vantilasyon ve Havalandırma Sistemi Uygun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BCE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2A6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8AF7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558" w14:textId="6D788641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Havalandırma sistemi işyerinin gereklerine uygun hale getirilmeli ve düzenli olarak temizliği sağlanmalıdır.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347A642F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AC7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7.Makine ve Ekipman Güvenliği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7C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Kullanılan Makine ve Ekipmanlar İSG Standartlarına Uygun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FBE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96B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38F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593" w14:textId="0638B098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Makine ve ekipmanların kayıtları</w:t>
            </w:r>
            <w:r w:rsidR="008F051C">
              <w:rPr>
                <w:rFonts w:ascii="Times New Roman" w:eastAsia="Times New Roman" w:hAnsi="Times New Roman" w:cs="Times New Roman"/>
                <w:lang w:eastAsia="tr-TR"/>
              </w:rPr>
              <w:t>nın,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 xml:space="preserve"> kontrol ve bakımlarının durumunu içeren kayıtlar </w:t>
            </w:r>
            <w:r w:rsidR="008F051C">
              <w:rPr>
                <w:rFonts w:ascii="Times New Roman" w:eastAsia="Times New Roman" w:hAnsi="Times New Roman" w:cs="Times New Roman"/>
                <w:lang w:eastAsia="tr-TR"/>
              </w:rPr>
              <w:t xml:space="preserve">işyerinde 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saklanmalıdır.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4225BCA8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3B9C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607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Makine Güvenlik Sistemleri Çalışıyor mu?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2AA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6F79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506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645" w14:textId="6D30D8E4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Makine ve ekipmanlarının güvenlik sistemleri çalışır durumda olmalıdır.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2B6294A3" w14:textId="77777777" w:rsidTr="00301BCB">
        <w:trPr>
          <w:trHeight w:val="2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FD5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8. Taşeron Firma ve İşçi Hakları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050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Çalışanların Sosyal Güvenlik Hakları (sigorta vd. resmi hakları) sağlanmış 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D00C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509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3AAC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823" w14:textId="7732A6AB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Çalışanların sosyal güvenlik durumları ve diğer hakları sağlanmalıdır. Bu kayıtlar işletmede bulundurulmalıdır.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40001EFF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50E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41B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val="en-US" w:eastAsia="tr-TR"/>
              </w:rPr>
              <w:t>Çalışanların iş kazası ve ramak kala bildirimi yapacakları bir geri bildirim sistemi var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9C3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265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7D63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0DB" w14:textId="750C62AE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Geri bildirim için kullanılan formlar, anketler, görüşmeler, yazılı tutanaklar, dilekçeler vb. araçlar bu amaçla kullanılabilir.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3E575315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384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8B6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İşletmede taşeron kapsamda çalışanlar var mı?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E54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8AF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C5F1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CA0" w14:textId="0BCBCDDD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Taşeron kapsamında çalışan bulunması durumunda çalışanlar hakkında bilgileri işletmede bulunmalıdır.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E0423C" w:rsidRPr="00E0423C" w14:paraId="606D48BA" w14:textId="77777777" w:rsidTr="00301BCB">
        <w:trPr>
          <w:trHeight w:val="2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25DF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C4D" w14:textId="77777777" w:rsidR="00E0423C" w:rsidRPr="00E0423C" w:rsidRDefault="00E0423C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423C">
              <w:rPr>
                <w:rFonts w:ascii="Times New Roman" w:eastAsia="Times New Roman" w:hAnsi="Times New Roman" w:cs="Times New Roman"/>
                <w:lang w:eastAsia="tr-TR"/>
              </w:rPr>
              <w:t>Taşeron kapsamında bulunan çalışanlara İSG Eğitimleri verilmiş mi?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9F8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3A52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43B8" w14:textId="77777777" w:rsidR="00E0423C" w:rsidRPr="00E0423C" w:rsidRDefault="00E0423C" w:rsidP="00E0423C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AD9" w14:textId="79C8149D" w:rsidR="00E0423C" w:rsidRPr="00E0423C" w:rsidRDefault="00513712" w:rsidP="00E04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E0423C" w:rsidRPr="00E0423C">
              <w:rPr>
                <w:rFonts w:ascii="Times New Roman" w:eastAsia="Times New Roman" w:hAnsi="Times New Roman" w:cs="Times New Roman"/>
                <w:lang w:eastAsia="tr-TR"/>
              </w:rPr>
              <w:t>Taşeron kapsamında bulunan çalışanlarında İSG Eğitimleri sağlanmalıdır.</w:t>
            </w:r>
            <w:r w:rsidRPr="0051371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</w:tbl>
    <w:p w14:paraId="06369B98" w14:textId="77777777" w:rsidR="00E0423C" w:rsidRPr="00301BCB" w:rsidRDefault="00E0423C" w:rsidP="00301BCB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3576"/>
      </w:tblGrid>
      <w:tr w:rsidR="00301BCB" w:rsidRPr="00E0423C" w14:paraId="0FBEEE85" w14:textId="77777777" w:rsidTr="00301BCB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4F26DDF" w14:textId="0DE9A037" w:rsidR="00301BCB" w:rsidRPr="00E0423C" w:rsidRDefault="00301BCB" w:rsidP="006D65B1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Yapılması Gerekenler</w:t>
            </w:r>
          </w:p>
        </w:tc>
      </w:tr>
      <w:tr w:rsidR="00301BCB" w:rsidRPr="00E0423C" w14:paraId="6F8AD7FA" w14:textId="77777777" w:rsidTr="00301BCB">
        <w:trPr>
          <w:trHeight w:val="20"/>
        </w:trPr>
        <w:tc>
          <w:tcPr>
            <w:tcW w:w="292" w:type="pct"/>
            <w:shd w:val="clear" w:color="auto" w:fill="auto"/>
            <w:vAlign w:val="center"/>
          </w:tcPr>
          <w:p w14:paraId="71CA2F21" w14:textId="56B41520" w:rsidR="00301BCB" w:rsidRPr="00E0423C" w:rsidRDefault="00301BCB" w:rsidP="006D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708" w:type="pct"/>
            <w:shd w:val="clear" w:color="auto" w:fill="auto"/>
            <w:noWrap/>
            <w:vAlign w:val="bottom"/>
          </w:tcPr>
          <w:p w14:paraId="747EEC16" w14:textId="5B5E9D51" w:rsidR="00301BCB" w:rsidRPr="00E0423C" w:rsidRDefault="00301BCB" w:rsidP="006D65B1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</w:p>
        </w:tc>
      </w:tr>
      <w:tr w:rsidR="00301BCB" w:rsidRPr="00E0423C" w14:paraId="197B6A08" w14:textId="77777777" w:rsidTr="00301BCB">
        <w:trPr>
          <w:trHeight w:val="20"/>
        </w:trPr>
        <w:tc>
          <w:tcPr>
            <w:tcW w:w="292" w:type="pct"/>
            <w:shd w:val="clear" w:color="auto" w:fill="auto"/>
            <w:vAlign w:val="center"/>
          </w:tcPr>
          <w:p w14:paraId="7560BDA7" w14:textId="559B60D6" w:rsidR="00301BCB" w:rsidRPr="00E0423C" w:rsidRDefault="00301BCB" w:rsidP="006D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708" w:type="pct"/>
            <w:shd w:val="clear" w:color="auto" w:fill="auto"/>
            <w:noWrap/>
            <w:vAlign w:val="bottom"/>
          </w:tcPr>
          <w:p w14:paraId="1B58B318" w14:textId="2C930D82" w:rsidR="00301BCB" w:rsidRPr="00E0423C" w:rsidRDefault="00301BCB" w:rsidP="006D65B1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</w:p>
        </w:tc>
      </w:tr>
      <w:tr w:rsidR="00301BCB" w:rsidRPr="00E0423C" w14:paraId="0807F63D" w14:textId="77777777" w:rsidTr="00301BCB">
        <w:trPr>
          <w:trHeight w:val="20"/>
        </w:trPr>
        <w:tc>
          <w:tcPr>
            <w:tcW w:w="292" w:type="pct"/>
            <w:shd w:val="clear" w:color="auto" w:fill="auto"/>
            <w:vAlign w:val="center"/>
          </w:tcPr>
          <w:p w14:paraId="3685317A" w14:textId="44DEE761" w:rsidR="00301BCB" w:rsidRPr="00E0423C" w:rsidRDefault="00301BCB" w:rsidP="006D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708" w:type="pct"/>
            <w:shd w:val="clear" w:color="auto" w:fill="auto"/>
            <w:noWrap/>
            <w:vAlign w:val="bottom"/>
            <w:hideMark/>
          </w:tcPr>
          <w:p w14:paraId="2EC7F7B4" w14:textId="77777777" w:rsidR="00301BCB" w:rsidRPr="00E0423C" w:rsidRDefault="00301BCB" w:rsidP="006D65B1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</w:tr>
      <w:tr w:rsidR="00301BCB" w:rsidRPr="00E0423C" w14:paraId="13BBA5CE" w14:textId="77777777" w:rsidTr="00301BCB">
        <w:trPr>
          <w:trHeight w:val="20"/>
        </w:trPr>
        <w:tc>
          <w:tcPr>
            <w:tcW w:w="292" w:type="pct"/>
            <w:shd w:val="clear" w:color="auto" w:fill="auto"/>
            <w:vAlign w:val="center"/>
          </w:tcPr>
          <w:p w14:paraId="6B3824BA" w14:textId="0245DB4D" w:rsidR="00301BCB" w:rsidRPr="00E0423C" w:rsidRDefault="00301BCB" w:rsidP="006D65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08" w:type="pct"/>
            <w:shd w:val="clear" w:color="auto" w:fill="auto"/>
            <w:noWrap/>
            <w:vAlign w:val="bottom"/>
            <w:hideMark/>
          </w:tcPr>
          <w:p w14:paraId="63E5DDE4" w14:textId="77777777" w:rsidR="00301BCB" w:rsidRPr="00E0423C" w:rsidRDefault="00301BCB" w:rsidP="006D65B1">
            <w:pPr>
              <w:spacing w:after="0" w:line="240" w:lineRule="auto"/>
              <w:rPr>
                <w:rFonts w:ascii="Aptos Narrow" w:eastAsia="Times New Roman" w:hAnsi="Aptos Narrow" w:cs="Times New Roman"/>
                <w:lang w:eastAsia="tr-TR"/>
              </w:rPr>
            </w:pPr>
            <w:r w:rsidRPr="00E0423C">
              <w:rPr>
                <w:rFonts w:ascii="Aptos Narrow" w:eastAsia="Times New Roman" w:hAnsi="Aptos Narrow" w:cs="Times New Roman"/>
                <w:lang w:eastAsia="tr-TR"/>
              </w:rPr>
              <w:t> </w:t>
            </w:r>
          </w:p>
        </w:tc>
      </w:tr>
    </w:tbl>
    <w:p w14:paraId="372509EF" w14:textId="77777777" w:rsidR="00276F87" w:rsidRDefault="00276F87" w:rsidP="00276F87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3C9A3B90" w14:textId="77777777" w:rsidR="00301BCB" w:rsidRPr="00301BCB" w:rsidRDefault="00301BCB" w:rsidP="00276F87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22FAF044" w14:textId="77777777" w:rsidR="00276F87" w:rsidRDefault="00276F87" w:rsidP="00276F87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DENETİMİ YAPAN</w:t>
      </w:r>
    </w:p>
    <w:p w14:paraId="0FE01D66" w14:textId="77777777" w:rsidR="00276F87" w:rsidRDefault="00276F87" w:rsidP="00276F87">
      <w:pPr>
        <w:tabs>
          <w:tab w:val="left" w:pos="6379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(Adı, Soyadı, Görevi İmzası)</w:t>
      </w:r>
    </w:p>
    <w:p w14:paraId="23D48A7A" w14:textId="77777777" w:rsidR="008B41D4" w:rsidRDefault="008B41D4" w:rsidP="008B41D4">
      <w:pPr>
        <w:ind w:firstLine="708"/>
        <w:rPr>
          <w:rFonts w:ascii="Times New Roman" w:hAnsi="Times New Roman" w:cs="Times New Roman"/>
        </w:rPr>
      </w:pPr>
    </w:p>
    <w:sectPr w:rsidR="008B41D4" w:rsidSect="00E04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AA13" w14:textId="77777777" w:rsidR="005C4967" w:rsidRDefault="005C4967" w:rsidP="00E86735">
      <w:pPr>
        <w:spacing w:after="0" w:line="240" w:lineRule="auto"/>
      </w:pPr>
      <w:r>
        <w:separator/>
      </w:r>
    </w:p>
  </w:endnote>
  <w:endnote w:type="continuationSeparator" w:id="0">
    <w:p w14:paraId="6125E4DD" w14:textId="77777777" w:rsidR="005C4967" w:rsidRDefault="005C4967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32E0" w14:textId="77777777" w:rsidR="00827304" w:rsidRDefault="008273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51"/>
      <w:gridCol w:w="4836"/>
      <w:gridCol w:w="4741"/>
    </w:tblGrid>
    <w:tr w:rsidR="003A27A2" w:rsidRPr="003A27A2" w14:paraId="30870D38" w14:textId="77777777" w:rsidTr="00513712">
      <w:tc>
        <w:tcPr>
          <w:tcW w:w="1681" w:type="pct"/>
          <w:shd w:val="clear" w:color="auto" w:fill="auto"/>
        </w:tcPr>
        <w:p w14:paraId="1794603B" w14:textId="2927B4C6"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İlk Yayın Tarihi: </w:t>
          </w:r>
          <w:r w:rsidR="00827304">
            <w:rPr>
              <w:rFonts w:ascii="Times New Roman" w:hAnsi="Times New Roman" w:cs="Times New Roman"/>
              <w:sz w:val="18"/>
              <w:szCs w:val="16"/>
            </w:rPr>
            <w:t>07.04.2025</w:t>
          </w:r>
        </w:p>
      </w:tc>
      <w:tc>
        <w:tcPr>
          <w:tcW w:w="1676" w:type="pct"/>
          <w:shd w:val="clear" w:color="auto" w:fill="auto"/>
        </w:tcPr>
        <w:p w14:paraId="323C8091" w14:textId="77777777" w:rsidR="003A27A2" w:rsidRPr="003A27A2" w:rsidRDefault="003A27A2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1643" w:type="pct"/>
          <w:shd w:val="clear" w:color="auto" w:fill="auto"/>
        </w:tcPr>
        <w:p w14:paraId="561CF8F1" w14:textId="77777777"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316A7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316A7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14:paraId="17DE7790" w14:textId="77777777" w:rsidTr="00513712">
      <w:tc>
        <w:tcPr>
          <w:tcW w:w="5000" w:type="pct"/>
          <w:gridSpan w:val="3"/>
          <w:shd w:val="clear" w:color="auto" w:fill="auto"/>
        </w:tcPr>
        <w:p w14:paraId="4812E4C0" w14:textId="77777777"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14:paraId="4C9D92AC" w14:textId="77777777" w:rsidR="00CB05B7" w:rsidRDefault="00CB05B7" w:rsidP="00CB05B7">
    <w:pPr>
      <w:pStyle w:val="AltBilgi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E854" w14:textId="77777777" w:rsidR="00827304" w:rsidRDefault="008273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0E44" w14:textId="77777777" w:rsidR="005C4967" w:rsidRDefault="005C4967" w:rsidP="00E86735">
      <w:pPr>
        <w:spacing w:after="0" w:line="240" w:lineRule="auto"/>
      </w:pPr>
      <w:r>
        <w:separator/>
      </w:r>
    </w:p>
  </w:footnote>
  <w:footnote w:type="continuationSeparator" w:id="0">
    <w:p w14:paraId="69D276CB" w14:textId="77777777" w:rsidR="005C4967" w:rsidRDefault="005C4967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2794" w14:textId="77777777" w:rsidR="00827304" w:rsidRDefault="008273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67"/>
      <w:gridCol w:w="10461"/>
      <w:gridCol w:w="2125"/>
    </w:tblGrid>
    <w:tr w:rsidR="003A27A2" w:rsidRPr="001B5857" w14:paraId="48F619F9" w14:textId="77777777" w:rsidTr="00301BCB">
      <w:trPr>
        <w:trHeight w:val="737"/>
        <w:jc w:val="center"/>
      </w:trPr>
      <w:tc>
        <w:tcPr>
          <w:tcW w:w="646" w:type="pct"/>
          <w:tcBorders>
            <w:right w:val="nil"/>
          </w:tcBorders>
          <w:vAlign w:val="center"/>
        </w:tcPr>
        <w:p w14:paraId="45E4347A" w14:textId="77777777"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631F0488" wp14:editId="550D035C">
                <wp:extent cx="468000" cy="468000"/>
                <wp:effectExtent l="0" t="0" r="8255" b="8255"/>
                <wp:docPr id="98271526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9" w:type="pct"/>
          <w:tcBorders>
            <w:left w:val="nil"/>
            <w:right w:val="nil"/>
          </w:tcBorders>
          <w:vAlign w:val="center"/>
        </w:tcPr>
        <w:p w14:paraId="5EBE00D6" w14:textId="77777777" w:rsidR="003A27A2" w:rsidRDefault="003A27A2" w:rsidP="00D81AC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27A2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53A349D4" w14:textId="53512D48" w:rsidR="00D81ACC" w:rsidRPr="00753044" w:rsidRDefault="00753044" w:rsidP="0075304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KİRALIK İŞLETMELER İSG</w:t>
          </w:r>
          <w:r w:rsidR="00D81ACC">
            <w:rPr>
              <w:rFonts w:ascii="Times New Roman" w:hAnsi="Times New Roman" w:cs="Times New Roman"/>
              <w:b/>
              <w:sz w:val="24"/>
            </w:rPr>
            <w:t xml:space="preserve"> DENET</w:t>
          </w:r>
          <w:r>
            <w:rPr>
              <w:rFonts w:ascii="Times New Roman" w:hAnsi="Times New Roman" w:cs="Times New Roman"/>
              <w:b/>
              <w:sz w:val="24"/>
            </w:rPr>
            <w:t>İ</w:t>
          </w:r>
          <w:r w:rsidR="00D81ACC">
            <w:rPr>
              <w:rFonts w:ascii="Times New Roman" w:hAnsi="Times New Roman" w:cs="Times New Roman"/>
              <w:b/>
              <w:sz w:val="24"/>
            </w:rPr>
            <w:t>M FORMU</w:t>
          </w:r>
        </w:p>
      </w:tc>
      <w:tc>
        <w:tcPr>
          <w:tcW w:w="735" w:type="pct"/>
          <w:tcBorders>
            <w:left w:val="nil"/>
          </w:tcBorders>
          <w:vAlign w:val="center"/>
        </w:tcPr>
        <w:p w14:paraId="3A542401" w14:textId="39CF5EA4" w:rsidR="003A27A2" w:rsidRPr="003A27A2" w:rsidRDefault="003A27A2" w:rsidP="00D81ACC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3.1</w:t>
          </w:r>
          <w:r w:rsidR="00D81ACC">
            <w:rPr>
              <w:rFonts w:ascii="Times New Roman" w:hAnsi="Times New Roman" w:cs="Times New Roman"/>
              <w:b/>
            </w:rPr>
            <w:t>0</w:t>
          </w:r>
          <w:r>
            <w:rPr>
              <w:rFonts w:ascii="Times New Roman" w:hAnsi="Times New Roman" w:cs="Times New Roman"/>
              <w:b/>
            </w:rPr>
            <w:t>.</w:t>
          </w:r>
          <w:r w:rsidR="00753044">
            <w:rPr>
              <w:rFonts w:ascii="Times New Roman" w:hAnsi="Times New Roman" w:cs="Times New Roman"/>
              <w:b/>
            </w:rPr>
            <w:t>3</w:t>
          </w:r>
          <w:r>
            <w:rPr>
              <w:rFonts w:ascii="Times New Roman" w:hAnsi="Times New Roman" w:cs="Times New Roman"/>
              <w:b/>
            </w:rPr>
            <w:t>_</w:t>
          </w:r>
          <w:r w:rsidR="00753044">
            <w:rPr>
              <w:rFonts w:ascii="Times New Roman" w:hAnsi="Times New Roman" w:cs="Times New Roman"/>
              <w:b/>
            </w:rPr>
            <w:t>33</w:t>
          </w:r>
        </w:p>
      </w:tc>
    </w:tr>
  </w:tbl>
  <w:p w14:paraId="244F369B" w14:textId="77777777" w:rsidR="003A27A2" w:rsidRDefault="003A27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D57E" w14:textId="77777777" w:rsidR="00827304" w:rsidRDefault="008273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34D59"/>
    <w:rsid w:val="0004192C"/>
    <w:rsid w:val="00045028"/>
    <w:rsid w:val="000478BC"/>
    <w:rsid w:val="00051585"/>
    <w:rsid w:val="00051B72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102646"/>
    <w:rsid w:val="001428B5"/>
    <w:rsid w:val="00151AA8"/>
    <w:rsid w:val="00152EBE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5251"/>
    <w:rsid w:val="00205809"/>
    <w:rsid w:val="002261E1"/>
    <w:rsid w:val="00244D99"/>
    <w:rsid w:val="00255E23"/>
    <w:rsid w:val="00260D29"/>
    <w:rsid w:val="00271717"/>
    <w:rsid w:val="0027647A"/>
    <w:rsid w:val="00276F87"/>
    <w:rsid w:val="002821F4"/>
    <w:rsid w:val="002D2FCC"/>
    <w:rsid w:val="002D7EE1"/>
    <w:rsid w:val="002E24E0"/>
    <w:rsid w:val="00301BCB"/>
    <w:rsid w:val="0031540B"/>
    <w:rsid w:val="00316A7A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E45D2"/>
    <w:rsid w:val="003F4271"/>
    <w:rsid w:val="003F565F"/>
    <w:rsid w:val="003F77EB"/>
    <w:rsid w:val="00403B8D"/>
    <w:rsid w:val="00406B66"/>
    <w:rsid w:val="00421B23"/>
    <w:rsid w:val="00434270"/>
    <w:rsid w:val="00435582"/>
    <w:rsid w:val="004473AB"/>
    <w:rsid w:val="00447EE1"/>
    <w:rsid w:val="004754B8"/>
    <w:rsid w:val="004A4471"/>
    <w:rsid w:val="004B4EEE"/>
    <w:rsid w:val="004B73A7"/>
    <w:rsid w:val="004D17FA"/>
    <w:rsid w:val="004D57A2"/>
    <w:rsid w:val="00513712"/>
    <w:rsid w:val="0052146F"/>
    <w:rsid w:val="00523F3D"/>
    <w:rsid w:val="005448AD"/>
    <w:rsid w:val="00564D21"/>
    <w:rsid w:val="00565944"/>
    <w:rsid w:val="00575431"/>
    <w:rsid w:val="005912A7"/>
    <w:rsid w:val="005C0B8F"/>
    <w:rsid w:val="005C4967"/>
    <w:rsid w:val="005D206F"/>
    <w:rsid w:val="005D4D01"/>
    <w:rsid w:val="005D698E"/>
    <w:rsid w:val="005E76ED"/>
    <w:rsid w:val="0060031E"/>
    <w:rsid w:val="00635169"/>
    <w:rsid w:val="0064661D"/>
    <w:rsid w:val="00681104"/>
    <w:rsid w:val="00696973"/>
    <w:rsid w:val="006A3F42"/>
    <w:rsid w:val="006A440A"/>
    <w:rsid w:val="006A6FA2"/>
    <w:rsid w:val="006D57B3"/>
    <w:rsid w:val="00743EE3"/>
    <w:rsid w:val="00752EDD"/>
    <w:rsid w:val="00753044"/>
    <w:rsid w:val="00755422"/>
    <w:rsid w:val="00760BCA"/>
    <w:rsid w:val="00791FBE"/>
    <w:rsid w:val="00793A50"/>
    <w:rsid w:val="007B5CB3"/>
    <w:rsid w:val="007C549E"/>
    <w:rsid w:val="007F2804"/>
    <w:rsid w:val="007F734E"/>
    <w:rsid w:val="007F7691"/>
    <w:rsid w:val="007F7A51"/>
    <w:rsid w:val="0080226A"/>
    <w:rsid w:val="00824114"/>
    <w:rsid w:val="00825E84"/>
    <w:rsid w:val="0082693F"/>
    <w:rsid w:val="00827304"/>
    <w:rsid w:val="00833978"/>
    <w:rsid w:val="008352C1"/>
    <w:rsid w:val="0086066B"/>
    <w:rsid w:val="0086409E"/>
    <w:rsid w:val="0087668C"/>
    <w:rsid w:val="00876CE9"/>
    <w:rsid w:val="008B28A3"/>
    <w:rsid w:val="008B41D4"/>
    <w:rsid w:val="008C7069"/>
    <w:rsid w:val="008E1021"/>
    <w:rsid w:val="008E3A00"/>
    <w:rsid w:val="008F051C"/>
    <w:rsid w:val="008F52B0"/>
    <w:rsid w:val="00903905"/>
    <w:rsid w:val="009337A2"/>
    <w:rsid w:val="00934492"/>
    <w:rsid w:val="00941432"/>
    <w:rsid w:val="00965E03"/>
    <w:rsid w:val="00971CCB"/>
    <w:rsid w:val="00977881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B30B2"/>
    <w:rsid w:val="00AB7704"/>
    <w:rsid w:val="00AC1834"/>
    <w:rsid w:val="00AF10FE"/>
    <w:rsid w:val="00AF1C56"/>
    <w:rsid w:val="00AF6398"/>
    <w:rsid w:val="00AF7707"/>
    <w:rsid w:val="00B136F7"/>
    <w:rsid w:val="00B26301"/>
    <w:rsid w:val="00B37025"/>
    <w:rsid w:val="00B373AB"/>
    <w:rsid w:val="00B54E51"/>
    <w:rsid w:val="00B63F62"/>
    <w:rsid w:val="00B81C07"/>
    <w:rsid w:val="00BB58D0"/>
    <w:rsid w:val="00C01381"/>
    <w:rsid w:val="00C120B6"/>
    <w:rsid w:val="00C20F0E"/>
    <w:rsid w:val="00C40C87"/>
    <w:rsid w:val="00C41C6E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21126"/>
    <w:rsid w:val="00D23015"/>
    <w:rsid w:val="00D27FAD"/>
    <w:rsid w:val="00D306B3"/>
    <w:rsid w:val="00D33E60"/>
    <w:rsid w:val="00D446D4"/>
    <w:rsid w:val="00D45334"/>
    <w:rsid w:val="00D66B28"/>
    <w:rsid w:val="00D7057C"/>
    <w:rsid w:val="00D718AC"/>
    <w:rsid w:val="00D81ACC"/>
    <w:rsid w:val="00D850C2"/>
    <w:rsid w:val="00D90C8E"/>
    <w:rsid w:val="00DC45DB"/>
    <w:rsid w:val="00DD1AF5"/>
    <w:rsid w:val="00DD5BEE"/>
    <w:rsid w:val="00DD6262"/>
    <w:rsid w:val="00DE1DDE"/>
    <w:rsid w:val="00DF02EC"/>
    <w:rsid w:val="00E0423C"/>
    <w:rsid w:val="00E20BED"/>
    <w:rsid w:val="00E40B9E"/>
    <w:rsid w:val="00E81A7F"/>
    <w:rsid w:val="00E86735"/>
    <w:rsid w:val="00E87421"/>
    <w:rsid w:val="00EB4FA7"/>
    <w:rsid w:val="00EF1A67"/>
    <w:rsid w:val="00F00084"/>
    <w:rsid w:val="00F10378"/>
    <w:rsid w:val="00F12CB6"/>
    <w:rsid w:val="00F14208"/>
    <w:rsid w:val="00F175DE"/>
    <w:rsid w:val="00F35CCD"/>
    <w:rsid w:val="00F52A0B"/>
    <w:rsid w:val="00F57083"/>
    <w:rsid w:val="00F725FE"/>
    <w:rsid w:val="00F772C8"/>
    <w:rsid w:val="00F85EF2"/>
    <w:rsid w:val="00FA0A81"/>
    <w:rsid w:val="00FB36CE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A0EB7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E673-73D6-4E99-80CC-5677066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Kadir Yavuzel</cp:lastModifiedBy>
  <cp:revision>5</cp:revision>
  <cp:lastPrinted>2019-10-10T11:34:00Z</cp:lastPrinted>
  <dcterms:created xsi:type="dcterms:W3CDTF">2025-04-13T19:43:00Z</dcterms:created>
  <dcterms:modified xsi:type="dcterms:W3CDTF">2025-04-22T13:13:00Z</dcterms:modified>
</cp:coreProperties>
</file>